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5668" w:rsidRDefault="006C5668" w:rsidP="006C5668">
      <w:pPr>
        <w:tabs>
          <w:tab w:val="left" w:pos="885"/>
        </w:tabs>
        <w:jc w:val="center"/>
        <w:rPr>
          <w:b/>
          <w:sz w:val="32"/>
          <w:szCs w:val="32"/>
        </w:rPr>
      </w:pPr>
      <w:bookmarkStart w:id="0" w:name="_GoBack"/>
      <w:bookmarkEnd w:id="0"/>
    </w:p>
    <w:p w:rsidR="00A62027" w:rsidRDefault="00286BE1" w:rsidP="00286BE1">
      <w:pPr>
        <w:tabs>
          <w:tab w:val="left" w:pos="885"/>
        </w:tabs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RU-</w:t>
      </w:r>
      <w:r w:rsidR="00781E4B">
        <w:rPr>
          <w:rFonts w:hint="eastAsia"/>
          <w:b/>
          <w:sz w:val="32"/>
          <w:szCs w:val="32"/>
        </w:rPr>
        <w:t>815</w:t>
      </w:r>
      <w:r>
        <w:rPr>
          <w:rFonts w:hint="eastAsia"/>
          <w:b/>
          <w:sz w:val="32"/>
          <w:szCs w:val="32"/>
        </w:rPr>
        <w:t>（</w:t>
      </w:r>
      <w:r w:rsidR="009C6831">
        <w:rPr>
          <w:rFonts w:hint="eastAsia"/>
          <w:b/>
          <w:sz w:val="32"/>
          <w:szCs w:val="32"/>
        </w:rPr>
        <w:t>水性聚氨酯</w:t>
      </w:r>
      <w:r>
        <w:rPr>
          <w:rFonts w:hint="eastAsia"/>
          <w:b/>
          <w:sz w:val="32"/>
          <w:szCs w:val="32"/>
        </w:rPr>
        <w:t>树脂）</w:t>
      </w:r>
    </w:p>
    <w:p w:rsidR="00A62027" w:rsidRDefault="00A62027" w:rsidP="00A62027">
      <w:pPr>
        <w:tabs>
          <w:tab w:val="left" w:pos="885"/>
        </w:tabs>
        <w:rPr>
          <w:b/>
          <w:sz w:val="32"/>
          <w:szCs w:val="32"/>
        </w:rPr>
      </w:pPr>
    </w:p>
    <w:p w:rsidR="00A62027" w:rsidRDefault="00A62027" w:rsidP="00A62027">
      <w:pPr>
        <w:tabs>
          <w:tab w:val="left" w:pos="885"/>
        </w:tabs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一、</w:t>
      </w:r>
      <w:r>
        <w:rPr>
          <w:rFonts w:hint="eastAsia"/>
          <w:b/>
          <w:sz w:val="28"/>
          <w:szCs w:val="28"/>
        </w:rPr>
        <w:t xml:space="preserve"> </w:t>
      </w:r>
      <w:r>
        <w:rPr>
          <w:rFonts w:hint="eastAsia"/>
          <w:b/>
          <w:sz w:val="28"/>
          <w:szCs w:val="28"/>
        </w:rPr>
        <w:t>产品说明及用途：</w:t>
      </w:r>
    </w:p>
    <w:p w:rsidR="00B51338" w:rsidRPr="00B51338" w:rsidRDefault="00781E4B" w:rsidP="00B51338">
      <w:pPr>
        <w:tabs>
          <w:tab w:val="left" w:pos="885"/>
        </w:tabs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本品为</w:t>
      </w:r>
      <w:r w:rsidR="00B51338">
        <w:rPr>
          <w:rFonts w:hint="eastAsia"/>
          <w:sz w:val="28"/>
          <w:szCs w:val="28"/>
        </w:rPr>
        <w:t>特殊结构的</w:t>
      </w:r>
      <w:r w:rsidR="00B51338">
        <w:rPr>
          <w:sz w:val="28"/>
          <w:szCs w:val="28"/>
        </w:rPr>
        <w:t>阴离子型</w:t>
      </w:r>
      <w:r w:rsidR="00B51338">
        <w:rPr>
          <w:rFonts w:hint="eastAsia"/>
          <w:sz w:val="28"/>
          <w:szCs w:val="28"/>
        </w:rPr>
        <w:t>有机硅改性</w:t>
      </w:r>
      <w:r>
        <w:rPr>
          <w:sz w:val="28"/>
          <w:szCs w:val="28"/>
        </w:rPr>
        <w:t>聚氨酯</w:t>
      </w:r>
      <w:r>
        <w:rPr>
          <w:rFonts w:hint="eastAsia"/>
          <w:sz w:val="28"/>
          <w:szCs w:val="28"/>
        </w:rPr>
        <w:t>共聚物</w:t>
      </w:r>
      <w:r w:rsidR="009C6831" w:rsidRPr="009C6831">
        <w:rPr>
          <w:sz w:val="28"/>
          <w:szCs w:val="28"/>
        </w:rPr>
        <w:t>。</w:t>
      </w:r>
      <w:r w:rsidR="00B51338" w:rsidRPr="00B51338">
        <w:rPr>
          <w:rFonts w:hint="eastAsia"/>
          <w:sz w:val="28"/>
          <w:szCs w:val="28"/>
        </w:rPr>
        <w:t>与各种基材有优异的附着力，涂膜烘烤干燥后，有非常好的硬度（</w:t>
      </w:r>
      <w:r w:rsidR="00B51338" w:rsidRPr="00B51338">
        <w:rPr>
          <w:rFonts w:hint="eastAsia"/>
          <w:sz w:val="28"/>
          <w:szCs w:val="28"/>
        </w:rPr>
        <w:t>1H-2H</w:t>
      </w:r>
      <w:r w:rsidR="00B51338" w:rsidRPr="00B51338">
        <w:rPr>
          <w:rFonts w:hint="eastAsia"/>
          <w:sz w:val="28"/>
          <w:szCs w:val="28"/>
        </w:rPr>
        <w:t>）。漆膜光亮通透，有非常好的柔韧性，有极优的抗括伤性和耐磨性。本产品可应用金属、底漆、</w:t>
      </w:r>
      <w:r w:rsidR="00B51338" w:rsidRPr="00B51338">
        <w:rPr>
          <w:rFonts w:hint="eastAsia"/>
          <w:sz w:val="28"/>
          <w:szCs w:val="28"/>
        </w:rPr>
        <w:t>PVC</w:t>
      </w:r>
      <w:r w:rsidR="00B51338" w:rsidRPr="00B51338">
        <w:rPr>
          <w:rFonts w:hint="eastAsia"/>
          <w:sz w:val="28"/>
          <w:szCs w:val="28"/>
        </w:rPr>
        <w:t>、</w:t>
      </w:r>
      <w:r w:rsidR="00B51338" w:rsidRPr="00B51338">
        <w:rPr>
          <w:rFonts w:hint="eastAsia"/>
          <w:sz w:val="28"/>
          <w:szCs w:val="28"/>
        </w:rPr>
        <w:t>PET</w:t>
      </w:r>
      <w:r w:rsidR="00B51338" w:rsidRPr="00B51338">
        <w:rPr>
          <w:rFonts w:hint="eastAsia"/>
          <w:sz w:val="28"/>
          <w:szCs w:val="28"/>
        </w:rPr>
        <w:t>、木器、玻璃涂层，水性印刷油墨</w:t>
      </w:r>
      <w:r w:rsidR="00B51338" w:rsidRPr="00B51338">
        <w:rPr>
          <w:rFonts w:hint="eastAsia"/>
          <w:sz w:val="28"/>
          <w:szCs w:val="28"/>
        </w:rPr>
        <w:t xml:space="preserve">, </w:t>
      </w:r>
      <w:r w:rsidR="00B51338" w:rsidRPr="00B51338">
        <w:rPr>
          <w:rFonts w:hint="eastAsia"/>
          <w:sz w:val="28"/>
          <w:szCs w:val="28"/>
        </w:rPr>
        <w:t>或与</w:t>
      </w:r>
      <w:r w:rsidR="00B51338" w:rsidRPr="00B51338">
        <w:rPr>
          <w:rFonts w:hint="eastAsia"/>
          <w:sz w:val="28"/>
          <w:szCs w:val="28"/>
        </w:rPr>
        <w:t>YOTO-908</w:t>
      </w:r>
      <w:r w:rsidR="00B51338" w:rsidRPr="00B51338">
        <w:rPr>
          <w:rFonts w:hint="eastAsia"/>
          <w:sz w:val="28"/>
          <w:szCs w:val="28"/>
        </w:rPr>
        <w:t>混合使用。如果附着力有特别要求，可以在使用时，添加</w:t>
      </w:r>
      <w:r w:rsidR="00B51338" w:rsidRPr="00B51338">
        <w:rPr>
          <w:rFonts w:hint="eastAsia"/>
          <w:sz w:val="28"/>
          <w:szCs w:val="28"/>
        </w:rPr>
        <w:t xml:space="preserve">10% </w:t>
      </w:r>
      <w:r w:rsidR="002D688E">
        <w:rPr>
          <w:rFonts w:hint="eastAsia"/>
          <w:sz w:val="28"/>
          <w:szCs w:val="28"/>
        </w:rPr>
        <w:t>的固化剂。本产品适合硬表面涂层</w:t>
      </w:r>
      <w:r w:rsidR="002D688E">
        <w:rPr>
          <w:sz w:val="28"/>
          <w:szCs w:val="28"/>
        </w:rPr>
        <w:t xml:space="preserve">, </w:t>
      </w:r>
      <w:r w:rsidR="00B51338" w:rsidRPr="00B51338">
        <w:rPr>
          <w:rFonts w:hint="eastAsia"/>
          <w:sz w:val="28"/>
          <w:szCs w:val="28"/>
        </w:rPr>
        <w:t>可以单独使用。</w:t>
      </w:r>
    </w:p>
    <w:p w:rsidR="00B51338" w:rsidRDefault="00B51338" w:rsidP="00B51338">
      <w:pPr>
        <w:tabs>
          <w:tab w:val="left" w:pos="885"/>
        </w:tabs>
        <w:rPr>
          <w:sz w:val="24"/>
        </w:rPr>
      </w:pPr>
    </w:p>
    <w:p w:rsidR="00A62027" w:rsidRDefault="00A62027" w:rsidP="00B51338">
      <w:pPr>
        <w:tabs>
          <w:tab w:val="left" w:pos="885"/>
        </w:tabs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二、</w:t>
      </w:r>
      <w:r>
        <w:rPr>
          <w:rFonts w:hint="eastAsia"/>
          <w:b/>
          <w:sz w:val="28"/>
          <w:szCs w:val="28"/>
        </w:rPr>
        <w:t xml:space="preserve"> </w:t>
      </w:r>
      <w:r>
        <w:rPr>
          <w:rFonts w:hint="eastAsia"/>
          <w:b/>
          <w:sz w:val="28"/>
          <w:szCs w:val="28"/>
        </w:rPr>
        <w:t>乳液技术指标：</w:t>
      </w:r>
    </w:p>
    <w:p w:rsidR="00286BE1" w:rsidRPr="00E30021" w:rsidRDefault="00286BE1" w:rsidP="00286BE1">
      <w:pPr>
        <w:tabs>
          <w:tab w:val="left" w:pos="885"/>
          <w:tab w:val="left" w:pos="3720"/>
        </w:tabs>
        <w:spacing w:line="360" w:lineRule="auto"/>
        <w:ind w:firstLineChars="400" w:firstLine="960"/>
        <w:rPr>
          <w:sz w:val="24"/>
        </w:rPr>
      </w:pPr>
      <w:r w:rsidRPr="00E30021">
        <w:rPr>
          <w:sz w:val="24"/>
        </w:rPr>
        <w:t>特性</w:t>
      </w:r>
      <w:r w:rsidRPr="00E30021">
        <w:rPr>
          <w:sz w:val="24"/>
        </w:rPr>
        <w:t xml:space="preserve">            </w:t>
      </w:r>
      <w:r w:rsidRPr="00E30021">
        <w:rPr>
          <w:sz w:val="24"/>
        </w:rPr>
        <w:tab/>
      </w:r>
      <w:r w:rsidR="00781E4B">
        <w:rPr>
          <w:sz w:val="24"/>
        </w:rPr>
        <w:t>脂肪族阴离子型水性聚氨酯</w:t>
      </w:r>
      <w:r w:rsidR="00781E4B">
        <w:rPr>
          <w:rFonts w:hint="eastAsia"/>
          <w:sz w:val="24"/>
        </w:rPr>
        <w:t>共聚物</w:t>
      </w:r>
    </w:p>
    <w:p w:rsidR="00286BE1" w:rsidRPr="00E30021" w:rsidRDefault="00286BE1" w:rsidP="00286BE1">
      <w:pPr>
        <w:tabs>
          <w:tab w:val="left" w:pos="885"/>
          <w:tab w:val="left" w:pos="3360"/>
        </w:tabs>
        <w:spacing w:line="360" w:lineRule="auto"/>
        <w:ind w:firstLineChars="400" w:firstLine="960"/>
        <w:rPr>
          <w:sz w:val="24"/>
        </w:rPr>
      </w:pPr>
      <w:r w:rsidRPr="00E30021">
        <w:rPr>
          <w:sz w:val="24"/>
        </w:rPr>
        <w:t>外观</w:t>
      </w:r>
      <w:r w:rsidRPr="00E30021">
        <w:rPr>
          <w:sz w:val="24"/>
        </w:rPr>
        <w:t xml:space="preserve">                </w:t>
      </w:r>
      <w:r w:rsidRPr="00E30021">
        <w:rPr>
          <w:sz w:val="24"/>
        </w:rPr>
        <w:tab/>
      </w:r>
      <w:r w:rsidR="009C6831">
        <w:rPr>
          <w:rFonts w:hint="eastAsia"/>
          <w:sz w:val="24"/>
        </w:rPr>
        <w:t>蓝光乳液</w:t>
      </w:r>
    </w:p>
    <w:p w:rsidR="00286BE1" w:rsidRPr="00E30021" w:rsidRDefault="00286BE1" w:rsidP="00286BE1">
      <w:pPr>
        <w:tabs>
          <w:tab w:val="left" w:pos="885"/>
          <w:tab w:val="left" w:pos="3840"/>
        </w:tabs>
        <w:spacing w:line="360" w:lineRule="auto"/>
        <w:ind w:firstLineChars="400" w:firstLine="960"/>
        <w:rPr>
          <w:sz w:val="24"/>
        </w:rPr>
      </w:pPr>
      <w:r w:rsidRPr="00E30021">
        <w:rPr>
          <w:sz w:val="24"/>
        </w:rPr>
        <w:t>固含量（</w:t>
      </w:r>
      <w:r w:rsidRPr="00E30021">
        <w:rPr>
          <w:sz w:val="24"/>
        </w:rPr>
        <w:t>%</w:t>
      </w:r>
      <w:r w:rsidRPr="00E30021">
        <w:rPr>
          <w:sz w:val="24"/>
        </w:rPr>
        <w:t>）</w:t>
      </w:r>
      <w:r w:rsidRPr="00E30021">
        <w:rPr>
          <w:sz w:val="24"/>
        </w:rPr>
        <w:t xml:space="preserve">       </w:t>
      </w:r>
      <w:r w:rsidRPr="00E30021">
        <w:rPr>
          <w:sz w:val="24"/>
        </w:rPr>
        <w:tab/>
      </w:r>
      <w:r w:rsidR="00781E4B">
        <w:rPr>
          <w:rFonts w:hint="eastAsia"/>
          <w:sz w:val="24"/>
        </w:rPr>
        <w:t>3</w:t>
      </w:r>
      <w:r w:rsidR="00B51338">
        <w:rPr>
          <w:rFonts w:hint="eastAsia"/>
          <w:sz w:val="24"/>
        </w:rPr>
        <w:t>5</w:t>
      </w:r>
      <w:r w:rsidRPr="00E30021">
        <w:rPr>
          <w:sz w:val="24"/>
        </w:rPr>
        <w:t xml:space="preserve"> ± </w:t>
      </w:r>
      <w:r>
        <w:rPr>
          <w:rFonts w:hint="eastAsia"/>
          <w:sz w:val="24"/>
        </w:rPr>
        <w:t>2</w:t>
      </w:r>
      <w:r>
        <w:rPr>
          <w:sz w:val="24"/>
        </w:rPr>
        <w:t xml:space="preserve">  </w:t>
      </w:r>
    </w:p>
    <w:p w:rsidR="00286BE1" w:rsidRPr="00E30021" w:rsidRDefault="00286BE1" w:rsidP="00286BE1">
      <w:pPr>
        <w:tabs>
          <w:tab w:val="left" w:pos="885"/>
          <w:tab w:val="left" w:pos="3360"/>
        </w:tabs>
        <w:spacing w:line="360" w:lineRule="auto"/>
        <w:ind w:firstLineChars="400" w:firstLine="960"/>
        <w:rPr>
          <w:sz w:val="24"/>
        </w:rPr>
      </w:pPr>
      <w:r w:rsidRPr="00E30021">
        <w:rPr>
          <w:sz w:val="24"/>
        </w:rPr>
        <w:t>粘度（</w:t>
      </w:r>
      <w:r w:rsidRPr="00E30021">
        <w:rPr>
          <w:sz w:val="24"/>
        </w:rPr>
        <w:t>mPa.s/25</w:t>
      </w:r>
      <w:r w:rsidRPr="00E30021">
        <w:rPr>
          <w:rFonts w:hAnsi="宋体"/>
          <w:sz w:val="24"/>
        </w:rPr>
        <w:t>℃</w:t>
      </w:r>
      <w:r w:rsidRPr="00E30021">
        <w:rPr>
          <w:sz w:val="24"/>
        </w:rPr>
        <w:t>）</w:t>
      </w:r>
      <w:r w:rsidRPr="00E30021">
        <w:rPr>
          <w:sz w:val="24"/>
        </w:rPr>
        <w:t xml:space="preserve">  </w:t>
      </w:r>
      <w:r>
        <w:rPr>
          <w:rFonts w:hint="eastAsia"/>
          <w:sz w:val="24"/>
        </w:rPr>
        <w:t xml:space="preserve">  </w:t>
      </w:r>
      <w:r w:rsidRPr="00E30021">
        <w:rPr>
          <w:w w:val="110"/>
          <w:sz w:val="24"/>
        </w:rPr>
        <w:tab/>
      </w:r>
      <w:r w:rsidR="009C6831">
        <w:rPr>
          <w:rFonts w:hint="eastAsia"/>
          <w:sz w:val="24"/>
        </w:rPr>
        <w:t>5</w:t>
      </w:r>
      <w:r>
        <w:rPr>
          <w:sz w:val="24"/>
        </w:rPr>
        <w:t>0-</w:t>
      </w:r>
      <w:r w:rsidR="00781E4B">
        <w:rPr>
          <w:rFonts w:hint="eastAsia"/>
          <w:sz w:val="24"/>
        </w:rPr>
        <w:t>2</w:t>
      </w:r>
      <w:r w:rsidR="009C6831">
        <w:rPr>
          <w:rFonts w:hint="eastAsia"/>
          <w:sz w:val="24"/>
        </w:rPr>
        <w:t>5</w:t>
      </w:r>
      <w:r>
        <w:rPr>
          <w:sz w:val="24"/>
        </w:rPr>
        <w:t>0</w:t>
      </w:r>
    </w:p>
    <w:p w:rsidR="00286BE1" w:rsidRPr="00E30021" w:rsidRDefault="00286BE1" w:rsidP="00286BE1">
      <w:pPr>
        <w:tabs>
          <w:tab w:val="left" w:pos="885"/>
          <w:tab w:val="left" w:pos="3360"/>
        </w:tabs>
        <w:spacing w:line="360" w:lineRule="auto"/>
        <w:ind w:firstLineChars="400" w:firstLine="960"/>
        <w:rPr>
          <w:sz w:val="24"/>
        </w:rPr>
      </w:pPr>
      <w:r w:rsidRPr="00E30021">
        <w:rPr>
          <w:sz w:val="24"/>
        </w:rPr>
        <w:t>pH</w:t>
      </w:r>
      <w:r w:rsidRPr="00E30021">
        <w:rPr>
          <w:sz w:val="24"/>
        </w:rPr>
        <w:t>值（</w:t>
      </w:r>
      <w:r w:rsidRPr="00E30021">
        <w:rPr>
          <w:sz w:val="24"/>
        </w:rPr>
        <w:t>1/10</w:t>
      </w:r>
      <w:r w:rsidRPr="00E30021">
        <w:rPr>
          <w:sz w:val="24"/>
        </w:rPr>
        <w:t>）</w:t>
      </w:r>
      <w:r w:rsidRPr="00E30021">
        <w:rPr>
          <w:sz w:val="24"/>
        </w:rPr>
        <w:t xml:space="preserve">       </w:t>
      </w:r>
      <w:r>
        <w:rPr>
          <w:rFonts w:hint="eastAsia"/>
          <w:sz w:val="24"/>
        </w:rPr>
        <w:t xml:space="preserve">  </w:t>
      </w:r>
      <w:r w:rsidRPr="00E30021">
        <w:rPr>
          <w:sz w:val="24"/>
        </w:rPr>
        <w:t xml:space="preserve"> </w:t>
      </w:r>
      <w:r w:rsidRPr="00E30021">
        <w:rPr>
          <w:w w:val="110"/>
          <w:sz w:val="24"/>
        </w:rPr>
        <w:tab/>
      </w:r>
      <w:r>
        <w:rPr>
          <w:sz w:val="24"/>
        </w:rPr>
        <w:t xml:space="preserve">7 ~ </w:t>
      </w:r>
      <w:r>
        <w:rPr>
          <w:rFonts w:hint="eastAsia"/>
          <w:sz w:val="24"/>
        </w:rPr>
        <w:t>9</w:t>
      </w:r>
    </w:p>
    <w:p w:rsidR="00A62027" w:rsidRDefault="00A62027" w:rsidP="00A62027">
      <w:pPr>
        <w:tabs>
          <w:tab w:val="left" w:pos="885"/>
        </w:tabs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三、</w:t>
      </w:r>
      <w:r>
        <w:rPr>
          <w:rFonts w:hint="eastAsia"/>
          <w:b/>
          <w:sz w:val="28"/>
          <w:szCs w:val="28"/>
        </w:rPr>
        <w:t xml:space="preserve"> </w:t>
      </w:r>
      <w:r>
        <w:rPr>
          <w:rFonts w:hint="eastAsia"/>
          <w:b/>
          <w:sz w:val="28"/>
          <w:szCs w:val="28"/>
        </w:rPr>
        <w:t>使用方法</w:t>
      </w:r>
      <w:r>
        <w:rPr>
          <w:rFonts w:hint="eastAsia"/>
          <w:sz w:val="28"/>
          <w:szCs w:val="28"/>
        </w:rPr>
        <w:t>：</w:t>
      </w:r>
    </w:p>
    <w:p w:rsidR="009C6831" w:rsidRDefault="009C6831" w:rsidP="009C6831">
      <w:pPr>
        <w:tabs>
          <w:tab w:val="left" w:pos="885"/>
        </w:tabs>
        <w:ind w:firstLineChars="200" w:firstLine="560"/>
        <w:rPr>
          <w:sz w:val="28"/>
          <w:szCs w:val="28"/>
        </w:rPr>
      </w:pPr>
      <w:r w:rsidRPr="009C6831">
        <w:rPr>
          <w:rFonts w:hint="eastAsia"/>
          <w:sz w:val="28"/>
          <w:szCs w:val="28"/>
        </w:rPr>
        <w:t>用于喷涂、刮涂、辊涂。</w:t>
      </w:r>
    </w:p>
    <w:p w:rsidR="00A62027" w:rsidRDefault="00A62027" w:rsidP="009C6831">
      <w:pPr>
        <w:tabs>
          <w:tab w:val="left" w:pos="885"/>
        </w:tabs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四、</w:t>
      </w:r>
      <w:r>
        <w:rPr>
          <w:rFonts w:hint="eastAsia"/>
          <w:b/>
          <w:sz w:val="28"/>
          <w:szCs w:val="28"/>
        </w:rPr>
        <w:t xml:space="preserve"> </w:t>
      </w:r>
      <w:r>
        <w:rPr>
          <w:rFonts w:hint="eastAsia"/>
          <w:b/>
          <w:sz w:val="28"/>
          <w:szCs w:val="28"/>
        </w:rPr>
        <w:t>包装、运输和贮存：</w:t>
      </w:r>
    </w:p>
    <w:p w:rsidR="006C5668" w:rsidRDefault="00781E4B" w:rsidP="00A62027">
      <w:pPr>
        <w:tabs>
          <w:tab w:val="left" w:pos="885"/>
        </w:tabs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</w:t>
      </w:r>
      <w:r w:rsidR="00A62027">
        <w:rPr>
          <w:rFonts w:hint="eastAsia"/>
          <w:sz w:val="28"/>
          <w:szCs w:val="28"/>
        </w:rPr>
        <w:t>120kg</w:t>
      </w:r>
      <w:r w:rsidR="00A62027">
        <w:rPr>
          <w:rFonts w:hint="eastAsia"/>
          <w:sz w:val="28"/>
          <w:szCs w:val="28"/>
        </w:rPr>
        <w:t>塑料大口桶包装。非危险品，按普通水溶液类物品运输。贮存在室内阴凉处，储存温度</w:t>
      </w:r>
      <w:r w:rsidR="00A62027">
        <w:rPr>
          <w:rFonts w:hint="eastAsia"/>
          <w:sz w:val="28"/>
          <w:szCs w:val="28"/>
        </w:rPr>
        <w:t>5-35</w:t>
      </w:r>
      <w:r w:rsidR="00A62027">
        <w:rPr>
          <w:rFonts w:hint="eastAsia"/>
          <w:sz w:val="28"/>
          <w:szCs w:val="28"/>
        </w:rPr>
        <w:t>℃，保质期</w:t>
      </w:r>
      <w:r w:rsidR="00A62027">
        <w:rPr>
          <w:rFonts w:hint="eastAsia"/>
          <w:sz w:val="28"/>
          <w:szCs w:val="28"/>
        </w:rPr>
        <w:t>6</w:t>
      </w:r>
      <w:r w:rsidR="00A62027">
        <w:rPr>
          <w:rFonts w:hint="eastAsia"/>
          <w:sz w:val="28"/>
          <w:szCs w:val="28"/>
        </w:rPr>
        <w:t>个月。</w:t>
      </w:r>
    </w:p>
    <w:p w:rsidR="00110E9E" w:rsidRPr="0054507D" w:rsidRDefault="00110E9E" w:rsidP="00110E9E">
      <w:pPr>
        <w:tabs>
          <w:tab w:val="left" w:pos="885"/>
        </w:tabs>
        <w:jc w:val="left"/>
        <w:outlineLvl w:val="0"/>
        <w:rPr>
          <w:b/>
          <w:szCs w:val="21"/>
        </w:rPr>
      </w:pPr>
      <w:r w:rsidRPr="0054507D">
        <w:rPr>
          <w:rFonts w:hint="eastAsia"/>
          <w:b/>
          <w:szCs w:val="21"/>
        </w:rPr>
        <w:t>注意</w:t>
      </w:r>
      <w:r w:rsidRPr="0054507D">
        <w:rPr>
          <w:rFonts w:hint="eastAsia"/>
          <w:szCs w:val="21"/>
        </w:rPr>
        <w:t>：</w:t>
      </w:r>
      <w:r w:rsidRPr="005E5E25">
        <w:rPr>
          <w:rFonts w:hint="eastAsia"/>
          <w:b/>
          <w:szCs w:val="21"/>
        </w:rPr>
        <w:t>使用前请搅拌均匀，</w:t>
      </w:r>
      <w:r w:rsidRPr="0054507D">
        <w:rPr>
          <w:rFonts w:hint="eastAsia"/>
          <w:b/>
          <w:szCs w:val="21"/>
        </w:rPr>
        <w:t>请务必在</w:t>
      </w:r>
      <w:r>
        <w:rPr>
          <w:rFonts w:hint="eastAsia"/>
          <w:b/>
          <w:szCs w:val="21"/>
        </w:rPr>
        <w:t>涂膜</w:t>
      </w:r>
      <w:r w:rsidRPr="0054507D">
        <w:rPr>
          <w:rFonts w:hint="eastAsia"/>
          <w:b/>
          <w:szCs w:val="21"/>
        </w:rPr>
        <w:t>完全干透后再做物性测试。</w:t>
      </w:r>
    </w:p>
    <w:p w:rsidR="000C6175" w:rsidRPr="006C5668" w:rsidRDefault="000C6175" w:rsidP="006C5668"/>
    <w:sectPr w:rsidR="000C6175" w:rsidRPr="006C5668" w:rsidSect="00FF7DE0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A357A" w:rsidRDefault="00EA357A" w:rsidP="00E177A2">
      <w:r>
        <w:separator/>
      </w:r>
    </w:p>
  </w:endnote>
  <w:endnote w:type="continuationSeparator" w:id="0">
    <w:p w:rsidR="00EA357A" w:rsidRDefault="00EA357A" w:rsidP="00E177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4BAB" w:rsidRDefault="00D74BAB" w:rsidP="00D74BAB">
    <w:pPr>
      <w:rPr>
        <w:sz w:val="15"/>
        <w:szCs w:val="15"/>
      </w:rPr>
    </w:pPr>
    <w:r>
      <w:rPr>
        <w:rFonts w:hint="eastAsia"/>
        <w:sz w:val="15"/>
        <w:szCs w:val="15"/>
      </w:rPr>
      <w:t>地址：</w:t>
    </w:r>
    <w:r w:rsidR="00D90FCA">
      <w:rPr>
        <w:rFonts w:hint="eastAsia"/>
        <w:sz w:val="15"/>
        <w:szCs w:val="15"/>
      </w:rPr>
      <w:t>安徽省</w:t>
    </w:r>
    <w:r>
      <w:rPr>
        <w:rFonts w:hint="eastAsia"/>
        <w:sz w:val="15"/>
        <w:szCs w:val="15"/>
      </w:rPr>
      <w:t>安庆市大桥开发区白泽路</w:t>
    </w:r>
    <w:r>
      <w:rPr>
        <w:rFonts w:hint="eastAsia"/>
        <w:sz w:val="15"/>
        <w:szCs w:val="15"/>
      </w:rPr>
      <w:t>11</w:t>
    </w:r>
    <w:r>
      <w:rPr>
        <w:rFonts w:hint="eastAsia"/>
        <w:sz w:val="15"/>
        <w:szCs w:val="15"/>
      </w:rPr>
      <w:t>号</w:t>
    </w:r>
    <w:r>
      <w:rPr>
        <w:rFonts w:hint="eastAsia"/>
        <w:sz w:val="15"/>
        <w:szCs w:val="15"/>
      </w:rPr>
      <w:t xml:space="preserve">    </w:t>
    </w:r>
  </w:p>
  <w:p w:rsidR="00D74BAB" w:rsidRPr="00C0222E" w:rsidRDefault="00D74BAB" w:rsidP="00D74BAB">
    <w:pPr>
      <w:rPr>
        <w:kern w:val="0"/>
        <w:sz w:val="15"/>
        <w:szCs w:val="15"/>
      </w:rPr>
    </w:pPr>
    <w:r>
      <w:rPr>
        <w:sz w:val="15"/>
        <w:szCs w:val="15"/>
      </w:rPr>
      <w:t>Address</w:t>
    </w:r>
    <w:r>
      <w:rPr>
        <w:sz w:val="15"/>
        <w:szCs w:val="15"/>
      </w:rPr>
      <w:t>：</w:t>
    </w:r>
    <w:r w:rsidR="00FC79C5">
      <w:rPr>
        <w:kern w:val="0"/>
        <w:sz w:val="15"/>
        <w:szCs w:val="15"/>
      </w:rPr>
      <w:t>NO.11Baize </w:t>
    </w:r>
    <w:proofErr w:type="spellStart"/>
    <w:r w:rsidR="00FC79C5">
      <w:rPr>
        <w:kern w:val="0"/>
        <w:sz w:val="15"/>
        <w:szCs w:val="15"/>
      </w:rPr>
      <w:t>Road,Anqing</w:t>
    </w:r>
    <w:proofErr w:type="spellEnd"/>
    <w:r w:rsidR="00FC79C5">
      <w:rPr>
        <w:kern w:val="0"/>
        <w:sz w:val="15"/>
        <w:szCs w:val="15"/>
      </w:rPr>
      <w:t xml:space="preserve"> </w:t>
    </w:r>
    <w:proofErr w:type="spellStart"/>
    <w:r w:rsidR="00FC79C5">
      <w:rPr>
        <w:kern w:val="0"/>
        <w:sz w:val="15"/>
        <w:szCs w:val="15"/>
      </w:rPr>
      <w:t>Y</w:t>
    </w:r>
    <w:r>
      <w:rPr>
        <w:kern w:val="0"/>
        <w:sz w:val="15"/>
        <w:szCs w:val="15"/>
      </w:rPr>
      <w:t>angtse</w:t>
    </w:r>
    <w:proofErr w:type="spellEnd"/>
    <w:r w:rsidR="001E3E48">
      <w:rPr>
        <w:kern w:val="0"/>
        <w:sz w:val="15"/>
        <w:szCs w:val="15"/>
      </w:rPr>
      <w:t xml:space="preserve"> Riv</w:t>
    </w:r>
    <w:r>
      <w:rPr>
        <w:kern w:val="0"/>
        <w:sz w:val="15"/>
        <w:szCs w:val="15"/>
      </w:rPr>
      <w:t xml:space="preserve">er Bridge Economic Development </w:t>
    </w:r>
    <w:proofErr w:type="spellStart"/>
    <w:r>
      <w:rPr>
        <w:kern w:val="0"/>
        <w:sz w:val="15"/>
        <w:szCs w:val="15"/>
      </w:rPr>
      <w:t>Zone,Anhui,China</w:t>
    </w:r>
    <w:proofErr w:type="spellEnd"/>
  </w:p>
  <w:p w:rsidR="00D74BAB" w:rsidRDefault="00D74BAB" w:rsidP="00D74BAB">
    <w:pPr>
      <w:rPr>
        <w:sz w:val="15"/>
        <w:szCs w:val="15"/>
      </w:rPr>
    </w:pPr>
    <w:r>
      <w:rPr>
        <w:rFonts w:hint="eastAsia"/>
        <w:sz w:val="15"/>
        <w:szCs w:val="15"/>
      </w:rPr>
      <w:t>电话</w:t>
    </w:r>
    <w:r>
      <w:rPr>
        <w:rFonts w:hint="eastAsia"/>
        <w:sz w:val="15"/>
        <w:szCs w:val="15"/>
      </w:rPr>
      <w:t>(Tel)</w:t>
    </w:r>
    <w:r>
      <w:rPr>
        <w:rFonts w:hint="eastAsia"/>
        <w:sz w:val="15"/>
        <w:szCs w:val="15"/>
      </w:rPr>
      <w:t>：</w:t>
    </w:r>
    <w:r w:rsidR="00D90FCA">
      <w:rPr>
        <w:sz w:val="15"/>
        <w:szCs w:val="15"/>
      </w:rPr>
      <w:t xml:space="preserve">0556-5698106   </w:t>
    </w:r>
    <w:r>
      <w:rPr>
        <w:rFonts w:hint="eastAsia"/>
        <w:sz w:val="15"/>
        <w:szCs w:val="15"/>
      </w:rPr>
      <w:t>(0)</w:t>
    </w:r>
    <w:r>
      <w:rPr>
        <w:sz w:val="15"/>
        <w:szCs w:val="15"/>
      </w:rPr>
      <w:t>18655662180</w:t>
    </w:r>
    <w:r>
      <w:rPr>
        <w:rFonts w:ascii="Arial" w:hAnsi="Arial" w:cs="Arial" w:hint="eastAsia"/>
        <w:color w:val="333333"/>
        <w:sz w:val="15"/>
        <w:szCs w:val="15"/>
      </w:rPr>
      <w:t xml:space="preserve">      </w:t>
    </w:r>
    <w:r>
      <w:rPr>
        <w:rFonts w:hint="eastAsia"/>
        <w:sz w:val="15"/>
        <w:szCs w:val="15"/>
      </w:rPr>
      <w:t>传真</w:t>
    </w:r>
    <w:r>
      <w:rPr>
        <w:rFonts w:hint="eastAsia"/>
        <w:sz w:val="15"/>
        <w:szCs w:val="15"/>
      </w:rPr>
      <w:t>(Fax)</w:t>
    </w:r>
    <w:r>
      <w:rPr>
        <w:rFonts w:hint="eastAsia"/>
        <w:sz w:val="15"/>
        <w:szCs w:val="15"/>
      </w:rPr>
      <w:t>：</w:t>
    </w:r>
    <w:r>
      <w:rPr>
        <w:rFonts w:hint="eastAsia"/>
        <w:sz w:val="15"/>
        <w:szCs w:val="15"/>
      </w:rPr>
      <w:t xml:space="preserve"> 0556-5698108                           </w:t>
    </w:r>
  </w:p>
  <w:p w:rsidR="00D74BAB" w:rsidRPr="00D90FCA" w:rsidRDefault="00D90FCA">
    <w:pPr>
      <w:pStyle w:val="a4"/>
      <w:rPr>
        <w:color w:val="000000" w:themeColor="text1"/>
        <w:sz w:val="15"/>
        <w:szCs w:val="15"/>
      </w:rPr>
    </w:pPr>
    <w:r>
      <w:rPr>
        <w:rStyle w:val="a5"/>
        <w:rFonts w:hint="eastAsia"/>
        <w:color w:val="000000" w:themeColor="text1"/>
        <w:sz w:val="15"/>
        <w:szCs w:val="15"/>
        <w:u w:val="none"/>
      </w:rPr>
      <w:t>网站（</w:t>
    </w:r>
    <w:r w:rsidR="00D74BAB" w:rsidRPr="00D90FCA">
      <w:rPr>
        <w:rStyle w:val="a5"/>
        <w:rFonts w:hint="eastAsia"/>
        <w:color w:val="000000" w:themeColor="text1"/>
        <w:sz w:val="15"/>
        <w:szCs w:val="15"/>
        <w:u w:val="none"/>
      </w:rPr>
      <w:t>Web</w:t>
    </w:r>
    <w:r>
      <w:rPr>
        <w:rStyle w:val="a5"/>
        <w:rFonts w:hint="eastAsia"/>
        <w:color w:val="000000" w:themeColor="text1"/>
        <w:sz w:val="15"/>
        <w:szCs w:val="15"/>
        <w:u w:val="none"/>
      </w:rPr>
      <w:t>）</w:t>
    </w:r>
    <w:r>
      <w:rPr>
        <w:rStyle w:val="a5"/>
        <w:rFonts w:hint="eastAsia"/>
        <w:color w:val="000000" w:themeColor="text1"/>
        <w:sz w:val="15"/>
        <w:szCs w:val="15"/>
        <w:u w:val="none"/>
      </w:rPr>
      <w:t xml:space="preserve"> : </w:t>
    </w:r>
    <w:r w:rsidRPr="00D90FCA">
      <w:rPr>
        <w:rStyle w:val="a5"/>
        <w:color w:val="000000" w:themeColor="text1"/>
        <w:sz w:val="15"/>
        <w:szCs w:val="15"/>
        <w:u w:val="none"/>
      </w:rPr>
      <w:t xml:space="preserve"> </w:t>
    </w:r>
    <w:hyperlink r:id="rId1" w:history="1">
      <w:r w:rsidRPr="00D90FCA">
        <w:rPr>
          <w:rStyle w:val="a5"/>
          <w:rFonts w:hint="eastAsia"/>
          <w:color w:val="000000" w:themeColor="text1"/>
          <w:sz w:val="15"/>
          <w:szCs w:val="15"/>
          <w:u w:val="none"/>
        </w:rPr>
        <w:t>www.duxiu.com.cn</w:t>
      </w:r>
    </w:hyperlink>
    <w:r w:rsidRPr="00D90FCA">
      <w:rPr>
        <w:rStyle w:val="a5"/>
        <w:color w:val="000000" w:themeColor="text1"/>
        <w:sz w:val="15"/>
        <w:szCs w:val="15"/>
        <w:u w:val="none"/>
      </w:rPr>
      <w:t xml:space="preserve">    </w:t>
    </w:r>
    <w:r>
      <w:rPr>
        <w:rStyle w:val="a5"/>
        <w:color w:val="000000" w:themeColor="text1"/>
        <w:sz w:val="15"/>
        <w:szCs w:val="15"/>
        <w:u w:val="none"/>
      </w:rPr>
      <w:t xml:space="preserve">         </w:t>
    </w:r>
    <w:r>
      <w:rPr>
        <w:rStyle w:val="a5"/>
        <w:rFonts w:hint="eastAsia"/>
        <w:color w:val="000000" w:themeColor="text1"/>
        <w:sz w:val="15"/>
        <w:szCs w:val="15"/>
        <w:u w:val="none"/>
      </w:rPr>
      <w:t>邮箱（</w:t>
    </w:r>
    <w:r w:rsidRPr="00D90FCA">
      <w:rPr>
        <w:rStyle w:val="a5"/>
        <w:rFonts w:hint="eastAsia"/>
        <w:color w:val="000000" w:themeColor="text1"/>
        <w:sz w:val="15"/>
        <w:szCs w:val="15"/>
        <w:u w:val="none"/>
      </w:rPr>
      <w:t>E-mail</w:t>
    </w:r>
    <w:r>
      <w:rPr>
        <w:rStyle w:val="a5"/>
        <w:rFonts w:hint="eastAsia"/>
        <w:color w:val="000000" w:themeColor="text1"/>
        <w:sz w:val="15"/>
        <w:szCs w:val="15"/>
        <w:u w:val="none"/>
      </w:rPr>
      <w:t>）</w:t>
    </w:r>
    <w:r w:rsidRPr="00D90FCA">
      <w:rPr>
        <w:rStyle w:val="a5"/>
        <w:rFonts w:hint="eastAsia"/>
        <w:color w:val="000000" w:themeColor="text1"/>
        <w:sz w:val="15"/>
        <w:szCs w:val="15"/>
        <w:u w:val="none"/>
      </w:rPr>
      <w:t>:</w:t>
    </w:r>
    <w:r w:rsidRPr="00D90FCA">
      <w:rPr>
        <w:rStyle w:val="a5"/>
        <w:color w:val="000000" w:themeColor="text1"/>
        <w:sz w:val="15"/>
        <w:szCs w:val="15"/>
        <w:u w:val="none"/>
      </w:rPr>
      <w:t xml:space="preserve"> </w:t>
    </w:r>
    <w:r w:rsidRPr="00D90FCA">
      <w:rPr>
        <w:rStyle w:val="a5"/>
        <w:rFonts w:hint="eastAsia"/>
        <w:color w:val="000000" w:themeColor="text1"/>
        <w:sz w:val="15"/>
        <w:szCs w:val="15"/>
        <w:u w:val="none"/>
      </w:rPr>
      <w:t xml:space="preserve"> </w:t>
    </w:r>
    <w:hyperlink r:id="rId2" w:history="1">
      <w:r w:rsidRPr="00D90FCA">
        <w:rPr>
          <w:rStyle w:val="a5"/>
          <w:rFonts w:hint="eastAsia"/>
          <w:color w:val="000000" w:themeColor="text1"/>
          <w:sz w:val="15"/>
          <w:szCs w:val="15"/>
          <w:u w:val="none"/>
        </w:rPr>
        <w:t>duxiu@duxiu.com.cn</w:t>
      </w:r>
    </w:hyperlink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A357A" w:rsidRDefault="00EA357A" w:rsidP="00E177A2">
      <w:r>
        <w:separator/>
      </w:r>
    </w:p>
  </w:footnote>
  <w:footnote w:type="continuationSeparator" w:id="0">
    <w:p w:rsidR="00EA357A" w:rsidRDefault="00EA357A" w:rsidP="00E177A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77A2" w:rsidRDefault="00E177A2" w:rsidP="00E177A2">
    <w:pPr>
      <w:pStyle w:val="a3"/>
      <w:jc w:val="both"/>
    </w:pPr>
    <w:r w:rsidRPr="00130675">
      <w:rPr>
        <w:noProof/>
      </w:rPr>
      <w:drawing>
        <wp:inline distT="0" distB="0" distL="0" distR="0">
          <wp:extent cx="1771650" cy="342900"/>
          <wp:effectExtent l="0" t="0" r="0" b="0"/>
          <wp:docPr id="1" name="图片 1" descr="wxid_ssqxubuycpir21_1477895195633_5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xid_ssqxubuycpir21_1477895195633_5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71650" cy="342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95D13"/>
    <w:rsid w:val="000C6175"/>
    <w:rsid w:val="000D6576"/>
    <w:rsid w:val="00110E9E"/>
    <w:rsid w:val="00115EC6"/>
    <w:rsid w:val="00146BED"/>
    <w:rsid w:val="001670DD"/>
    <w:rsid w:val="00197CD1"/>
    <w:rsid w:val="001E3E48"/>
    <w:rsid w:val="00221F4B"/>
    <w:rsid w:val="00284D63"/>
    <w:rsid w:val="00286BE1"/>
    <w:rsid w:val="00295D13"/>
    <w:rsid w:val="002C1533"/>
    <w:rsid w:val="002D688E"/>
    <w:rsid w:val="0035238C"/>
    <w:rsid w:val="00394242"/>
    <w:rsid w:val="003A1557"/>
    <w:rsid w:val="00460E04"/>
    <w:rsid w:val="004A5524"/>
    <w:rsid w:val="004E53BC"/>
    <w:rsid w:val="0051066E"/>
    <w:rsid w:val="00596BE0"/>
    <w:rsid w:val="006C5668"/>
    <w:rsid w:val="006E5AA0"/>
    <w:rsid w:val="00712A2A"/>
    <w:rsid w:val="00741948"/>
    <w:rsid w:val="00776C4D"/>
    <w:rsid w:val="00781E4B"/>
    <w:rsid w:val="008641E3"/>
    <w:rsid w:val="008959DE"/>
    <w:rsid w:val="00973D1B"/>
    <w:rsid w:val="009A3CBC"/>
    <w:rsid w:val="009B7098"/>
    <w:rsid w:val="009C6831"/>
    <w:rsid w:val="00A156B2"/>
    <w:rsid w:val="00A46C7A"/>
    <w:rsid w:val="00A54073"/>
    <w:rsid w:val="00A62027"/>
    <w:rsid w:val="00B51338"/>
    <w:rsid w:val="00B76C56"/>
    <w:rsid w:val="00BF742F"/>
    <w:rsid w:val="00D22FD3"/>
    <w:rsid w:val="00D352D3"/>
    <w:rsid w:val="00D70059"/>
    <w:rsid w:val="00D74BAB"/>
    <w:rsid w:val="00D90FCA"/>
    <w:rsid w:val="00D910FA"/>
    <w:rsid w:val="00DD7268"/>
    <w:rsid w:val="00E129F1"/>
    <w:rsid w:val="00E177A2"/>
    <w:rsid w:val="00EA357A"/>
    <w:rsid w:val="00EF66B6"/>
    <w:rsid w:val="00F25ACF"/>
    <w:rsid w:val="00F87790"/>
    <w:rsid w:val="00FC79C5"/>
    <w:rsid w:val="00FF7D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9C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177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177A2"/>
    <w:rPr>
      <w:sz w:val="18"/>
      <w:szCs w:val="18"/>
    </w:rPr>
  </w:style>
  <w:style w:type="paragraph" w:styleId="a4">
    <w:name w:val="footer"/>
    <w:basedOn w:val="a"/>
    <w:link w:val="Char0"/>
    <w:unhideWhenUsed/>
    <w:rsid w:val="00E177A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177A2"/>
    <w:rPr>
      <w:sz w:val="18"/>
      <w:szCs w:val="18"/>
    </w:rPr>
  </w:style>
  <w:style w:type="character" w:styleId="a5">
    <w:name w:val="Hyperlink"/>
    <w:rsid w:val="00D74BAB"/>
    <w:rPr>
      <w:color w:val="0000FF"/>
      <w:u w:val="single"/>
    </w:rPr>
  </w:style>
  <w:style w:type="table" w:styleId="a6">
    <w:name w:val="Table Grid"/>
    <w:basedOn w:val="a1"/>
    <w:uiPriority w:val="39"/>
    <w:rsid w:val="00D352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semiHidden/>
    <w:unhideWhenUsed/>
    <w:rsid w:val="00460E04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460E0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206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duxiu@duxiu.com.cn" TargetMode="External"/><Relationship Id="rId1" Type="http://schemas.openxmlformats.org/officeDocument/2006/relationships/hyperlink" Target="http://www.duxiu.com.cn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72</Words>
  <Characters>416</Characters>
  <Application>Microsoft Office Word</Application>
  <DocSecurity>0</DocSecurity>
  <Lines>3</Lines>
  <Paragraphs>1</Paragraphs>
  <ScaleCrop>false</ScaleCrop>
  <Company>Sky123.Org</Company>
  <LinksUpToDate>false</LinksUpToDate>
  <CharactersWithSpaces>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陈桂斌</cp:lastModifiedBy>
  <cp:revision>8</cp:revision>
  <dcterms:created xsi:type="dcterms:W3CDTF">2018-05-17T14:53:00Z</dcterms:created>
  <dcterms:modified xsi:type="dcterms:W3CDTF">2018-11-01T08:10:00Z</dcterms:modified>
</cp:coreProperties>
</file>